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F2" w:rsidRDefault="005552F2" w:rsidP="005552F2">
      <w:pPr>
        <w:pStyle w:val="a3"/>
        <w:jc w:val="center"/>
        <w:rPr>
          <w:b/>
          <w:sz w:val="24"/>
          <w:szCs w:val="24"/>
          <w:lang w:val="en-US"/>
        </w:rPr>
      </w:pPr>
      <w:r w:rsidRPr="005552F2">
        <w:rPr>
          <w:b/>
          <w:sz w:val="24"/>
          <w:szCs w:val="24"/>
        </w:rPr>
        <w:t xml:space="preserve">Вопрос 2: Дело </w:t>
      </w:r>
      <w:proofErr w:type="spellStart"/>
      <w:r w:rsidRPr="005552F2">
        <w:rPr>
          <w:b/>
          <w:sz w:val="24"/>
          <w:szCs w:val="24"/>
          <w:lang w:val="en-US"/>
        </w:rPr>
        <w:t>Aerobus</w:t>
      </w:r>
      <w:proofErr w:type="spellEnd"/>
    </w:p>
    <w:p w:rsidR="005552F2" w:rsidRPr="005552F2" w:rsidRDefault="005552F2" w:rsidP="005552F2">
      <w:pPr>
        <w:pStyle w:val="a3"/>
        <w:jc w:val="center"/>
        <w:rPr>
          <w:b/>
          <w:sz w:val="24"/>
          <w:szCs w:val="24"/>
        </w:rPr>
      </w:pPr>
    </w:p>
    <w:p w:rsidR="005552F2" w:rsidRPr="005552F2" w:rsidRDefault="005552F2" w:rsidP="005552F2">
      <w:pPr>
        <w:pStyle w:val="a3"/>
        <w:ind w:firstLine="426"/>
        <w:rPr>
          <w:b/>
          <w:sz w:val="24"/>
          <w:szCs w:val="24"/>
        </w:rPr>
      </w:pPr>
      <w:r w:rsidRPr="005552F2">
        <w:rPr>
          <w:b/>
          <w:sz w:val="24"/>
          <w:szCs w:val="24"/>
        </w:rPr>
        <w:t xml:space="preserve">1. Какой вид соглашения был заключен между Аэробусом </w:t>
      </w:r>
      <w:r w:rsidR="00EB24AC" w:rsidRPr="005552F2">
        <w:rPr>
          <w:b/>
          <w:sz w:val="24"/>
          <w:szCs w:val="24"/>
        </w:rPr>
        <w:t>и регуляторами</w:t>
      </w:r>
      <w:r w:rsidRPr="005552F2">
        <w:rPr>
          <w:b/>
          <w:sz w:val="24"/>
          <w:szCs w:val="24"/>
        </w:rPr>
        <w:t xml:space="preserve"> США, Великобритании и Франции в январе 2020 г.?</w:t>
      </w:r>
    </w:p>
    <w:p w:rsidR="000A602C" w:rsidRDefault="005552F2" w:rsidP="005552F2">
      <w:pPr>
        <w:pStyle w:val="a3"/>
        <w:ind w:firstLine="426"/>
        <w:rPr>
          <w:sz w:val="24"/>
          <w:szCs w:val="24"/>
        </w:rPr>
      </w:pPr>
      <w:r w:rsidRPr="005552F2">
        <w:rPr>
          <w:sz w:val="24"/>
          <w:szCs w:val="24"/>
        </w:rPr>
        <w:t>Отложенное уголовное соглашение (Deferred Prosecution Agreement) и его французский аналог - вид «сделки со следствием» (</w:t>
      </w:r>
      <w:proofErr w:type="spellStart"/>
      <w:r w:rsidRPr="005552F2">
        <w:rPr>
          <w:sz w:val="24"/>
          <w:szCs w:val="24"/>
        </w:rPr>
        <w:t>plea</w:t>
      </w:r>
      <w:proofErr w:type="spellEnd"/>
      <w:r w:rsidRPr="005552F2">
        <w:rPr>
          <w:sz w:val="24"/>
          <w:szCs w:val="24"/>
        </w:rPr>
        <w:t xml:space="preserve"> agreement). </w:t>
      </w:r>
    </w:p>
    <w:p w:rsidR="005552F2" w:rsidRDefault="005552F2" w:rsidP="005552F2">
      <w:pPr>
        <w:pStyle w:val="a3"/>
        <w:ind w:firstLine="426"/>
        <w:rPr>
          <w:sz w:val="24"/>
          <w:szCs w:val="24"/>
        </w:rPr>
      </w:pPr>
      <w:r w:rsidRPr="005552F2">
        <w:rPr>
          <w:sz w:val="24"/>
          <w:szCs w:val="24"/>
        </w:rPr>
        <w:t xml:space="preserve">Так, ввиду того, что компания сама заявила о своем нарушении и сотрудничала входе </w:t>
      </w:r>
      <w:r w:rsidR="000A602C" w:rsidRPr="005552F2">
        <w:rPr>
          <w:sz w:val="24"/>
          <w:szCs w:val="24"/>
        </w:rPr>
        <w:t>следствия, Госдепартамент</w:t>
      </w:r>
      <w:r w:rsidRPr="005552F2">
        <w:rPr>
          <w:sz w:val="24"/>
          <w:szCs w:val="24"/>
        </w:rPr>
        <w:t xml:space="preserve"> США согласился заключить с компанией административное соглашение с выплатой гражданского штрафа.</w:t>
      </w:r>
    </w:p>
    <w:p w:rsidR="00EC694C" w:rsidRDefault="00EC694C" w:rsidP="005552F2">
      <w:pPr>
        <w:pStyle w:val="a3"/>
        <w:ind w:firstLine="426"/>
        <w:rPr>
          <w:sz w:val="24"/>
          <w:szCs w:val="24"/>
        </w:rPr>
      </w:pPr>
      <w:r w:rsidRPr="00EC694C">
        <w:rPr>
          <w:sz w:val="24"/>
          <w:szCs w:val="24"/>
        </w:rPr>
        <w:t>Соглашение об отсрочке судебного преследования действует до 31 января 2023 г., при этом если компания нарушит его условия, расследование и судебное разбирательство могут возобновиться.</w:t>
      </w:r>
    </w:p>
    <w:p w:rsidR="005552F2" w:rsidRPr="005552F2" w:rsidRDefault="005552F2" w:rsidP="005552F2">
      <w:pPr>
        <w:pStyle w:val="a3"/>
        <w:ind w:firstLine="426"/>
        <w:rPr>
          <w:sz w:val="24"/>
          <w:szCs w:val="24"/>
        </w:rPr>
      </w:pPr>
    </w:p>
    <w:p w:rsidR="005552F2" w:rsidRPr="005552F2" w:rsidRDefault="005552F2" w:rsidP="005552F2">
      <w:pPr>
        <w:pStyle w:val="a3"/>
        <w:ind w:firstLine="426"/>
        <w:rPr>
          <w:b/>
          <w:sz w:val="24"/>
          <w:szCs w:val="24"/>
        </w:rPr>
      </w:pPr>
      <w:r w:rsidRPr="005552F2">
        <w:rPr>
          <w:b/>
          <w:sz w:val="24"/>
          <w:szCs w:val="24"/>
        </w:rPr>
        <w:t>2. Какие особенности данного вида соглашения?</w:t>
      </w:r>
    </w:p>
    <w:p w:rsidR="005552F2" w:rsidRDefault="000A602C" w:rsidP="005552F2">
      <w:pPr>
        <w:pStyle w:val="a3"/>
        <w:ind w:firstLine="426"/>
        <w:rPr>
          <w:sz w:val="24"/>
          <w:szCs w:val="24"/>
        </w:rPr>
      </w:pPr>
      <w:r w:rsidRPr="000A602C">
        <w:rPr>
          <w:sz w:val="24"/>
          <w:szCs w:val="24"/>
        </w:rPr>
        <w:t xml:space="preserve">Характерными особенностями этого вида является то, что соглашение утверждает суд (в отличие от некриминального соглашения - Non-prosecution Agreement) и в основе него лежит стимуляция компании </w:t>
      </w:r>
      <w:r w:rsidR="003F62C3" w:rsidRPr="000A602C">
        <w:rPr>
          <w:sz w:val="24"/>
          <w:szCs w:val="24"/>
        </w:rPr>
        <w:t>на посткриминальную</w:t>
      </w:r>
      <w:r w:rsidR="003F62C3">
        <w:rPr>
          <w:sz w:val="24"/>
          <w:szCs w:val="24"/>
        </w:rPr>
        <w:t xml:space="preserve"> позитивную деятельность: </w:t>
      </w:r>
      <w:r w:rsidRPr="000A602C">
        <w:rPr>
          <w:sz w:val="24"/>
          <w:szCs w:val="24"/>
        </w:rPr>
        <w:t>установление политики нулевой терпимости к коррупции, введения полноценной системы комплаенса, внешний надзор над ко</w:t>
      </w:r>
      <w:bookmarkStart w:id="0" w:name="_GoBack"/>
      <w:bookmarkEnd w:id="0"/>
      <w:r w:rsidRPr="000A602C">
        <w:rPr>
          <w:sz w:val="24"/>
          <w:szCs w:val="24"/>
        </w:rPr>
        <w:t>мпанией в виде независимого монитора и др.</w:t>
      </w:r>
    </w:p>
    <w:p w:rsidR="000B7FE5" w:rsidRPr="000B7FE5" w:rsidRDefault="000B7FE5" w:rsidP="003F62C3">
      <w:pPr>
        <w:pStyle w:val="a3"/>
        <w:ind w:firstLine="426"/>
        <w:rPr>
          <w:sz w:val="24"/>
          <w:szCs w:val="24"/>
        </w:rPr>
      </w:pPr>
      <w:r>
        <w:rPr>
          <w:sz w:val="24"/>
          <w:szCs w:val="24"/>
        </w:rPr>
        <w:t>Кроме того,</w:t>
      </w:r>
      <w:r w:rsidR="003F62C3">
        <w:rPr>
          <w:sz w:val="24"/>
          <w:szCs w:val="24"/>
        </w:rPr>
        <w:t xml:space="preserve"> в приведенном случае регуляторы</w:t>
      </w:r>
      <w:r>
        <w:rPr>
          <w:sz w:val="24"/>
          <w:szCs w:val="24"/>
        </w:rPr>
        <w:t xml:space="preserve"> </w:t>
      </w:r>
      <w:r w:rsidR="003F62C3">
        <w:rPr>
          <w:sz w:val="24"/>
          <w:szCs w:val="24"/>
        </w:rPr>
        <w:t>не могли не учиты</w:t>
      </w:r>
      <w:r w:rsidRPr="000B7FE5">
        <w:rPr>
          <w:sz w:val="24"/>
          <w:szCs w:val="24"/>
        </w:rPr>
        <w:t>вать, что Airbus</w:t>
      </w:r>
      <w:r w:rsidR="003F62C3">
        <w:rPr>
          <w:sz w:val="24"/>
          <w:szCs w:val="24"/>
        </w:rPr>
        <w:t xml:space="preserve"> является основным конкурентом </w:t>
      </w:r>
      <w:r w:rsidRPr="000B7FE5">
        <w:rPr>
          <w:sz w:val="24"/>
          <w:szCs w:val="24"/>
        </w:rPr>
        <w:t xml:space="preserve">Boeing, </w:t>
      </w:r>
      <w:r w:rsidR="003F62C3">
        <w:rPr>
          <w:sz w:val="24"/>
          <w:szCs w:val="24"/>
        </w:rPr>
        <w:t>а равно играет важную социально-</w:t>
      </w:r>
      <w:r w:rsidRPr="000B7FE5">
        <w:rPr>
          <w:sz w:val="24"/>
          <w:szCs w:val="24"/>
        </w:rPr>
        <w:t>экономи</w:t>
      </w:r>
      <w:r w:rsidR="003F62C3">
        <w:rPr>
          <w:sz w:val="24"/>
          <w:szCs w:val="24"/>
        </w:rPr>
        <w:t>ческую роль во многих странах. Возможность заключить DPA означает</w:t>
      </w:r>
      <w:r w:rsidRPr="000B7FE5">
        <w:rPr>
          <w:sz w:val="24"/>
          <w:szCs w:val="24"/>
        </w:rPr>
        <w:t>, с одной стороны, привлечь Airbus к ответственности, а с другой – дать ей возможность продолжить свою деятельность</w:t>
      </w:r>
      <w:r w:rsidR="003F62C3">
        <w:rPr>
          <w:sz w:val="24"/>
          <w:szCs w:val="24"/>
        </w:rPr>
        <w:t>.</w:t>
      </w:r>
    </w:p>
    <w:p w:rsidR="000A602C" w:rsidRPr="005552F2" w:rsidRDefault="000A602C" w:rsidP="005552F2">
      <w:pPr>
        <w:pStyle w:val="a3"/>
        <w:ind w:firstLine="426"/>
        <w:rPr>
          <w:sz w:val="24"/>
          <w:szCs w:val="24"/>
        </w:rPr>
      </w:pPr>
    </w:p>
    <w:p w:rsidR="005552F2" w:rsidRPr="005552F2" w:rsidRDefault="005552F2" w:rsidP="005552F2">
      <w:pPr>
        <w:pStyle w:val="a3"/>
        <w:ind w:firstLine="426"/>
        <w:rPr>
          <w:b/>
          <w:sz w:val="24"/>
          <w:szCs w:val="24"/>
        </w:rPr>
      </w:pPr>
      <w:r w:rsidRPr="005552F2">
        <w:rPr>
          <w:b/>
          <w:sz w:val="24"/>
          <w:szCs w:val="24"/>
        </w:rPr>
        <w:t>3. Что отличает это дело от других антикоррупционных дел?</w:t>
      </w:r>
    </w:p>
    <w:p w:rsidR="000A602C" w:rsidRPr="000A602C" w:rsidRDefault="000A602C" w:rsidP="000A602C">
      <w:pPr>
        <w:pStyle w:val="a3"/>
        <w:ind w:firstLine="426"/>
        <w:rPr>
          <w:sz w:val="24"/>
          <w:szCs w:val="24"/>
        </w:rPr>
      </w:pPr>
      <w:r w:rsidRPr="000A602C">
        <w:rPr>
          <w:sz w:val="24"/>
          <w:szCs w:val="24"/>
        </w:rPr>
        <w:t xml:space="preserve">1. </w:t>
      </w:r>
      <w:r>
        <w:rPr>
          <w:sz w:val="24"/>
          <w:szCs w:val="24"/>
        </w:rPr>
        <w:t>Большая сумма выплат (</w:t>
      </w:r>
      <w:r w:rsidRPr="000A602C">
        <w:rPr>
          <w:sz w:val="24"/>
          <w:szCs w:val="24"/>
        </w:rPr>
        <w:t>4 млрд. дол.</w:t>
      </w:r>
      <w:r w:rsidR="00D21AC1">
        <w:rPr>
          <w:sz w:val="24"/>
          <w:szCs w:val="24"/>
        </w:rPr>
        <w:t xml:space="preserve"> </w:t>
      </w:r>
      <w:r w:rsidRPr="000A602C">
        <w:rPr>
          <w:sz w:val="24"/>
          <w:szCs w:val="24"/>
        </w:rPr>
        <w:t>США</w:t>
      </w:r>
      <w:r>
        <w:rPr>
          <w:sz w:val="24"/>
          <w:szCs w:val="24"/>
        </w:rPr>
        <w:t>).</w:t>
      </w:r>
    </w:p>
    <w:p w:rsidR="000A602C" w:rsidRPr="000A602C" w:rsidRDefault="000A602C" w:rsidP="00E0501A">
      <w:pPr>
        <w:pStyle w:val="a3"/>
        <w:ind w:firstLine="426"/>
        <w:rPr>
          <w:sz w:val="24"/>
          <w:szCs w:val="24"/>
        </w:rPr>
      </w:pPr>
      <w:r w:rsidRPr="000A602C">
        <w:rPr>
          <w:sz w:val="24"/>
          <w:szCs w:val="24"/>
        </w:rPr>
        <w:t xml:space="preserve">2. </w:t>
      </w:r>
      <w:r>
        <w:rPr>
          <w:sz w:val="24"/>
          <w:szCs w:val="24"/>
        </w:rPr>
        <w:t>Сплоченное с</w:t>
      </w:r>
      <w:r w:rsidRPr="000A602C">
        <w:rPr>
          <w:sz w:val="24"/>
          <w:szCs w:val="24"/>
        </w:rPr>
        <w:t xml:space="preserve">отрудничество между правоохранительными органами разных стран </w:t>
      </w:r>
      <w:r>
        <w:rPr>
          <w:sz w:val="24"/>
          <w:szCs w:val="24"/>
        </w:rPr>
        <w:t xml:space="preserve">для выявления фактов коррупции. </w:t>
      </w:r>
    </w:p>
    <w:p w:rsidR="00E0501A" w:rsidRDefault="000A602C" w:rsidP="000A602C">
      <w:pPr>
        <w:pStyle w:val="a3"/>
        <w:ind w:firstLine="426"/>
        <w:rPr>
          <w:sz w:val="24"/>
          <w:szCs w:val="24"/>
        </w:rPr>
      </w:pPr>
      <w:r w:rsidRPr="000A602C">
        <w:rPr>
          <w:sz w:val="24"/>
          <w:szCs w:val="24"/>
        </w:rPr>
        <w:t xml:space="preserve">3. </w:t>
      </w:r>
      <w:r w:rsidR="00E0501A">
        <w:rPr>
          <w:sz w:val="24"/>
          <w:szCs w:val="24"/>
        </w:rPr>
        <w:t xml:space="preserve">Данная ситуация служит примером о том, что комплаенс-сфера многогранна и </w:t>
      </w:r>
      <w:r w:rsidR="00D21AC1">
        <w:rPr>
          <w:sz w:val="24"/>
          <w:szCs w:val="24"/>
        </w:rPr>
        <w:t>необходимо правильно применять,</w:t>
      </w:r>
      <w:r w:rsidR="00E0501A">
        <w:rPr>
          <w:sz w:val="24"/>
          <w:szCs w:val="24"/>
        </w:rPr>
        <w:t xml:space="preserve"> и соотносить со специфическими рисками в разных отраслях.</w:t>
      </w:r>
    </w:p>
    <w:p w:rsidR="000A602C" w:rsidRDefault="00E0501A" w:rsidP="005552F2">
      <w:pPr>
        <w:pStyle w:val="a3"/>
        <w:ind w:firstLine="426"/>
        <w:rPr>
          <w:sz w:val="24"/>
          <w:szCs w:val="24"/>
        </w:rPr>
      </w:pPr>
      <w:r>
        <w:rPr>
          <w:sz w:val="24"/>
          <w:szCs w:val="24"/>
        </w:rPr>
        <w:t>4.</w:t>
      </w:r>
      <w:r w:rsidRPr="00E0501A">
        <w:t xml:space="preserve"> </w:t>
      </w:r>
      <w:r>
        <w:rPr>
          <w:sz w:val="24"/>
          <w:szCs w:val="24"/>
        </w:rPr>
        <w:t>Форма привлечения Airbus к ответственности также является отличительной чертой. Данный механизм является достаточно удобным и гибким, позволяет не нарушать баланс между публичными и частными интересами.</w:t>
      </w:r>
    </w:p>
    <w:p w:rsidR="00E0501A" w:rsidRDefault="00E0501A" w:rsidP="005552F2">
      <w:pPr>
        <w:pStyle w:val="a3"/>
        <w:ind w:firstLine="426"/>
        <w:rPr>
          <w:sz w:val="24"/>
          <w:szCs w:val="24"/>
        </w:rPr>
      </w:pPr>
      <w:r>
        <w:rPr>
          <w:sz w:val="24"/>
          <w:szCs w:val="24"/>
        </w:rPr>
        <w:t>5. Обширная территория совершения коррупционных нарушений.</w:t>
      </w:r>
    </w:p>
    <w:p w:rsidR="00E0501A" w:rsidRDefault="00E0501A" w:rsidP="005552F2">
      <w:pPr>
        <w:pStyle w:val="a3"/>
        <w:ind w:firstLine="426"/>
        <w:rPr>
          <w:sz w:val="24"/>
          <w:szCs w:val="24"/>
        </w:rPr>
      </w:pPr>
      <w:r>
        <w:rPr>
          <w:sz w:val="24"/>
          <w:szCs w:val="24"/>
        </w:rPr>
        <w:t>6. Массовое увольнение сотрудников, причастных к данному факту.</w:t>
      </w:r>
    </w:p>
    <w:p w:rsidR="00E0501A" w:rsidRPr="00E0501A" w:rsidRDefault="00E0501A" w:rsidP="005552F2">
      <w:pPr>
        <w:pStyle w:val="a3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  <w:lang w:val="en-US"/>
        </w:rPr>
        <w:t>Airbus</w:t>
      </w:r>
      <w:r w:rsidRPr="000B7FE5">
        <w:rPr>
          <w:sz w:val="24"/>
          <w:szCs w:val="24"/>
        </w:rPr>
        <w:t xml:space="preserve"> </w:t>
      </w:r>
      <w:r w:rsidR="000B7FE5">
        <w:rPr>
          <w:sz w:val="24"/>
          <w:szCs w:val="24"/>
        </w:rPr>
        <w:t xml:space="preserve">на этапе расследования предприняла действия, для устранения фактов коррупции, что повлияло на смягчение наказания. </w:t>
      </w:r>
    </w:p>
    <w:p w:rsidR="00E0501A" w:rsidRPr="005552F2" w:rsidRDefault="00E0501A" w:rsidP="005552F2">
      <w:pPr>
        <w:pStyle w:val="a3"/>
        <w:ind w:firstLine="426"/>
        <w:rPr>
          <w:sz w:val="24"/>
          <w:szCs w:val="24"/>
        </w:rPr>
      </w:pPr>
    </w:p>
    <w:p w:rsidR="005552F2" w:rsidRPr="005552F2" w:rsidRDefault="005552F2" w:rsidP="005552F2">
      <w:pPr>
        <w:pStyle w:val="a3"/>
        <w:ind w:firstLine="426"/>
        <w:rPr>
          <w:b/>
          <w:sz w:val="24"/>
          <w:szCs w:val="24"/>
        </w:rPr>
      </w:pPr>
      <w:r w:rsidRPr="005552F2">
        <w:rPr>
          <w:b/>
          <w:sz w:val="24"/>
          <w:szCs w:val="24"/>
        </w:rPr>
        <w:t>4. Какой специальный вид комплаенса упоминается в деле?</w:t>
      </w:r>
    </w:p>
    <w:p w:rsidR="005552F2" w:rsidRDefault="00D21AC1" w:rsidP="00D21AC1">
      <w:pPr>
        <w:pStyle w:val="a3"/>
        <w:ind w:firstLine="426"/>
        <w:rPr>
          <w:sz w:val="24"/>
          <w:szCs w:val="24"/>
        </w:rPr>
      </w:pPr>
      <w:r>
        <w:rPr>
          <w:sz w:val="24"/>
          <w:szCs w:val="24"/>
        </w:rPr>
        <w:t>Специальный вид - а</w:t>
      </w:r>
      <w:r w:rsidR="002A7980">
        <w:rPr>
          <w:sz w:val="24"/>
          <w:szCs w:val="24"/>
        </w:rPr>
        <w:t>нтикор</w:t>
      </w:r>
      <w:r>
        <w:rPr>
          <w:sz w:val="24"/>
          <w:szCs w:val="24"/>
        </w:rPr>
        <w:t xml:space="preserve">рупционный комплаенс. </w:t>
      </w:r>
      <w:r w:rsidR="002A7980" w:rsidRPr="002A7980">
        <w:rPr>
          <w:sz w:val="24"/>
          <w:szCs w:val="24"/>
        </w:rPr>
        <w:t>Его основная цель – превентивная защита от злоупотребления должностными полномочиями своего же персонала. Их действия и принимаемые решения ни прямо, ни косвенно н</w:t>
      </w:r>
      <w:r w:rsidR="002A7980">
        <w:rPr>
          <w:sz w:val="24"/>
          <w:szCs w:val="24"/>
        </w:rPr>
        <w:t>е должны идти во вред компании.</w:t>
      </w:r>
    </w:p>
    <w:p w:rsidR="002A7980" w:rsidRPr="005552F2" w:rsidRDefault="00D21AC1" w:rsidP="00D21AC1">
      <w:pPr>
        <w:pStyle w:val="a3"/>
        <w:ind w:firstLine="426"/>
        <w:rPr>
          <w:sz w:val="24"/>
          <w:szCs w:val="24"/>
        </w:rPr>
      </w:pPr>
      <w:r w:rsidRPr="00D21AC1">
        <w:rPr>
          <w:sz w:val="24"/>
          <w:szCs w:val="24"/>
        </w:rPr>
        <w:t>Airbus в рамках расследования уволила более 100 сотрудников. Такое следствие стало обратным эффектом «тона сверху», когда коррупция осуществлялась или, как минимум, поощрялась непосредственно руководством компании.</w:t>
      </w:r>
    </w:p>
    <w:sectPr w:rsidR="002A7980" w:rsidRPr="005552F2" w:rsidSect="003F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49"/>
    <w:rsid w:val="000A602C"/>
    <w:rsid w:val="000B7FE5"/>
    <w:rsid w:val="002A7980"/>
    <w:rsid w:val="003855C1"/>
    <w:rsid w:val="003F62C3"/>
    <w:rsid w:val="005552F2"/>
    <w:rsid w:val="0095093C"/>
    <w:rsid w:val="00CF6649"/>
    <w:rsid w:val="00D21AC1"/>
    <w:rsid w:val="00E0501A"/>
    <w:rsid w:val="00EB24AC"/>
    <w:rsid w:val="00EC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F832"/>
  <w15:chartTrackingRefBased/>
  <w15:docId w15:val="{E56CAB5F-2BDA-422D-96FD-4218DAEE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2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2022-05-10T17:14:00Z</dcterms:created>
  <dcterms:modified xsi:type="dcterms:W3CDTF">2022-05-11T20:18:00Z</dcterms:modified>
</cp:coreProperties>
</file>